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A762">
      <w:pPr>
        <w:widowControl w:val="0"/>
        <w:spacing w:before="0" w:after="0"/>
        <w:jc w:val="center"/>
        <w:rPr>
          <w:rFonts w:hint="eastAsia" w:ascii="宋体" w:hAnsi="宋体" w:eastAsia="宋体" w:cs="宋体"/>
          <w:spacing w:val="-2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kern w:val="2"/>
          <w:sz w:val="28"/>
          <w:szCs w:val="28"/>
          <w:lang w:eastAsia="zh-CN"/>
        </w:rPr>
        <w:t>修正案审查申请表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4055"/>
        <w:gridCol w:w="1144"/>
        <w:gridCol w:w="1625"/>
      </w:tblGrid>
      <w:tr w14:paraId="36C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80C103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802E09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F6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E6B0F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临床研究类别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6CDECAB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4A129B8C">
            <w:pPr>
              <w:spacing w:before="0" w:after="0"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</w:tc>
      </w:tr>
      <w:tr w14:paraId="5282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A1F7DF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4D7EA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62B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74FF0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379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C2D50D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E09CD9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DBFF8AA">
            <w:pPr>
              <w:widowControl w:val="0"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299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995BB5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修正类别</w:t>
            </w:r>
          </w:p>
        </w:tc>
        <w:tc>
          <w:tcPr>
            <w:tcW w:w="400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3481FF">
            <w:pPr>
              <w:keepNext w:val="0"/>
              <w:keepLines w:val="0"/>
              <w:widowControl/>
              <w:suppressLineNumbers w:val="0"/>
              <w:spacing w:before="0" w:after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□研究方案  □知情同意书  □招募受试者材料  □其它</w:t>
            </w:r>
          </w:p>
        </w:tc>
      </w:tr>
      <w:tr w14:paraId="2776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456F6C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一、修正的原因</w:t>
            </w:r>
          </w:p>
        </w:tc>
      </w:tr>
      <w:tr w14:paraId="02F6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A59FA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□为消除对受试者的紧急危害，在伦理委员会同意前，研究者修改方案</w:t>
            </w:r>
          </w:p>
          <w:p w14:paraId="06DBF11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□其它原因,请说明：</w:t>
            </w:r>
          </w:p>
          <w:p w14:paraId="325042C6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F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B202BD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二、修正内容</w:t>
            </w:r>
          </w:p>
        </w:tc>
      </w:tr>
      <w:tr w14:paraId="5977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72FA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□方案</w:t>
            </w:r>
          </w:p>
          <w:p w14:paraId="1AFB2EEB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□知情同意书（是否重新获取受试者同意？□是 □否 □未入组不适用 □已出组不适用）</w:t>
            </w:r>
          </w:p>
          <w:p w14:paraId="46BA0CD4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□其它提供给受试者的书面材料，包括日记卡，调查问卷等</w:t>
            </w:r>
          </w:p>
          <w:p w14:paraId="7571F0E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□招募</w:t>
            </w:r>
          </w:p>
          <w:p w14:paraId="6B3574D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□主要研究者变更</w:t>
            </w:r>
          </w:p>
          <w:p w14:paraId="417F917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□研究中心变更</w:t>
            </w:r>
          </w:p>
          <w:p w14:paraId="331D69BF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□其它（请说明：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 w14:paraId="5359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378DB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修正的具体内容（可附页，附页以清单列表形式提交，清单列表信息包含并不限于：页码/章节、修订前、修订后、修订原因等）</w:t>
            </w:r>
          </w:p>
          <w:p w14:paraId="6F90B583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D73411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C85CF6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BB5938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DB794F">
            <w:pPr>
              <w:widowControl w:val="0"/>
              <w:spacing w:before="0" w:after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16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7F71A5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三，修正的影响</w:t>
            </w:r>
          </w:p>
        </w:tc>
      </w:tr>
      <w:tr w14:paraId="67EA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53378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对项目的科学价值和社会价值是否有影响：口否，口是，请描述</w:t>
            </w:r>
          </w:p>
          <w:p w14:paraId="409024F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·是否增加了对预期风险的影响：口否，口是，请描述</w:t>
            </w:r>
          </w:p>
          <w:p w14:paraId="331D06D9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·是否影响了受试者的获益（疾病治疗的获益）：口否，口是，请描述</w:t>
            </w:r>
          </w:p>
          <w:p w14:paraId="38D54D9A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·是否影响了受试者安全和权益：口否，口是，请描述</w:t>
            </w:r>
          </w:p>
          <w:p w14:paraId="152890AD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·修正案是否对研究实施产生影响：口否，口是，请描述</w:t>
            </w:r>
          </w:p>
          <w:p w14:paraId="04E81D7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·如果研究已经开始，修正案是否对已经纳入的受试者造成影响：口否，口是，口不适用</w:t>
            </w:r>
          </w:p>
        </w:tc>
      </w:tr>
      <w:tr w14:paraId="7511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40062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2379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1AFB2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  <w:p w14:paraId="2A16B90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F28FE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95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8331F">
            <w:pPr>
              <w:keepNext w:val="0"/>
              <w:keepLines w:val="0"/>
              <w:widowControl/>
              <w:suppressLineNumbers w:val="0"/>
              <w:spacing w:before="0" w:after="0"/>
              <w:ind w:firstLine="42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5FB7231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C371B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修正案审查申请表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-AF-039-1.0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400F09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0325B5"/>
    <w:rsid w:val="15862650"/>
    <w:rsid w:val="169E72EF"/>
    <w:rsid w:val="18381A27"/>
    <w:rsid w:val="18F30DC2"/>
    <w:rsid w:val="1A7E7E44"/>
    <w:rsid w:val="1B3258D5"/>
    <w:rsid w:val="1C00269E"/>
    <w:rsid w:val="1E921862"/>
    <w:rsid w:val="1EEA2E62"/>
    <w:rsid w:val="1EF64660"/>
    <w:rsid w:val="1F2053B6"/>
    <w:rsid w:val="246A64DF"/>
    <w:rsid w:val="27547257"/>
    <w:rsid w:val="289323F0"/>
    <w:rsid w:val="28FE608E"/>
    <w:rsid w:val="2CE90E48"/>
    <w:rsid w:val="2F866E22"/>
    <w:rsid w:val="2FF039BE"/>
    <w:rsid w:val="31AF440F"/>
    <w:rsid w:val="3320063A"/>
    <w:rsid w:val="345333BD"/>
    <w:rsid w:val="35B52EAA"/>
    <w:rsid w:val="3A1609DE"/>
    <w:rsid w:val="3C6329DE"/>
    <w:rsid w:val="3E422092"/>
    <w:rsid w:val="3F626F64"/>
    <w:rsid w:val="40292DE4"/>
    <w:rsid w:val="444844B4"/>
    <w:rsid w:val="45104E9F"/>
    <w:rsid w:val="469016F0"/>
    <w:rsid w:val="471825FE"/>
    <w:rsid w:val="4941408E"/>
    <w:rsid w:val="4A5C00FF"/>
    <w:rsid w:val="4AA15C2A"/>
    <w:rsid w:val="4B8B1156"/>
    <w:rsid w:val="4CBA5FC9"/>
    <w:rsid w:val="4EED6A0F"/>
    <w:rsid w:val="53102B1E"/>
    <w:rsid w:val="55C91693"/>
    <w:rsid w:val="56417A96"/>
    <w:rsid w:val="56970281"/>
    <w:rsid w:val="59961079"/>
    <w:rsid w:val="5A1944D2"/>
    <w:rsid w:val="5B4E1318"/>
    <w:rsid w:val="60F82E2D"/>
    <w:rsid w:val="61565E59"/>
    <w:rsid w:val="658A11CF"/>
    <w:rsid w:val="664C7F25"/>
    <w:rsid w:val="67D839B8"/>
    <w:rsid w:val="6A2D5F65"/>
    <w:rsid w:val="6B1368CB"/>
    <w:rsid w:val="6B3D2615"/>
    <w:rsid w:val="6DC701DA"/>
    <w:rsid w:val="6DDB5FB0"/>
    <w:rsid w:val="6E9E19FF"/>
    <w:rsid w:val="74BB423D"/>
    <w:rsid w:val="76BC7306"/>
    <w:rsid w:val="78BB2A2B"/>
    <w:rsid w:val="79112FBD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498</Characters>
  <Lines>0</Lines>
  <Paragraphs>0</Paragraphs>
  <TotalTime>45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